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Ascension St. Agnes Supervised Diet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VISIT #: 1 2 3  4  5  6  ______ (please circle)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PATIENT: ________________________________                       DOB: ______________</w:t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 OF EXAM: __________________________</w:t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TODAY’S WEIGHT: ________________________                     HEIGHT: ___________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DIET REGIMEN: ________________________________________________________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EXERCISE REGIMEN: ___________________________________________________</w:t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PROGRESS: ____________________________________________________________</w:t>
        <w:br w:type="textWrapping"/>
        <w:br w:type="textWrapping"/>
        <w:t xml:space="preserve">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RECOMMENDATIONS: ___________________________________________________</w:t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__________________________________, M.D.         ____________________________</w:t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Print Name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and Address of Practice: ______________________________________________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Guidelines:</w:t>
      </w:r>
    </w:p>
    <w:p w:rsidR="00000000" w:rsidDel="00000000" w:rsidP="00000000" w:rsidRDefault="00000000" w:rsidRPr="00000000" w14:paraId="0000001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Your patient’s insurance company requires a minimum of 6 months documentation of supervised diet before they will authorize Bariatric surgery in accordance with Maryland insurance regulations.  This diet may be either 6 consecutive months or 2 diets that </w:t>
      </w:r>
      <w:r w:rsidDel="00000000" w:rsidR="00000000" w:rsidRPr="00000000">
        <w:rPr>
          <w:sz w:val="20"/>
          <w:szCs w:val="20"/>
          <w:rtl w:val="0"/>
        </w:rPr>
        <w:t xml:space="preserve">last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3 consecutive months and must be within the two years proceeding surgery.</w:t>
      </w:r>
    </w:p>
    <w:p w:rsidR="00000000" w:rsidDel="00000000" w:rsidP="00000000" w:rsidRDefault="00000000" w:rsidRPr="00000000" w14:paraId="0000001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a </w:t>
      </w:r>
      <w:r w:rsidDel="00000000" w:rsidR="00000000" w:rsidRPr="00000000">
        <w:rPr>
          <w:sz w:val="20"/>
          <w:szCs w:val="20"/>
          <w:rtl w:val="0"/>
        </w:rPr>
        <w:t xml:space="preserve">patient's progress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is not documented or if they “skip” a month, the insurance company will require they begin the process over again.</w:t>
      </w:r>
    </w:p>
    <w:p w:rsidR="00000000" w:rsidDel="00000000" w:rsidP="00000000" w:rsidRDefault="00000000" w:rsidRPr="00000000" w14:paraId="0000002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Insurance companies will not accept a summary letter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Each visit must be documented.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This form may be duplicated for the 6 months required to ensure all the information is complete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Patients should hand carry this information upon completion to the offices of: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Ascension St. Agnes Bariatric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700 Geipe Rd Suite 274</w:t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Catonsville MD 21228</w:t>
      </w:r>
    </w:p>
    <w:p w:rsidR="00000000" w:rsidDel="00000000" w:rsidP="00000000" w:rsidRDefault="00000000" w:rsidRPr="00000000" w14:paraId="0000002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Phone: 667-234-8725 Fax: 410-368-8726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tl w:val="0"/>
      </w:rPr>
      <w:t xml:space="preserve">2/2022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26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w w:val="100"/>
      <w:position w:val="-1"/>
      <w:sz w:val="32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Tahoma" w:hAnsi="Tahoma"/>
      <w:b w:val="1"/>
      <w:w w:val="100"/>
      <w:position w:val="-1"/>
      <w:sz w:val="32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TextChar">
    <w:name w:val="Footnote Text Char"/>
    <w:basedOn w:val="DefaultParagraphFont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5L/6DsY8pNqhLte1FRfaEU/+yw==">AMUW2mXfBT46lEKHd2v2iJ8NIOE43fFcoPoBA8QXVg+4yOosf6Wz1YweegVsEb3ICXIafetjdV0+BEMRo6qJwMvp8X/k6GpAZ53QJyDNR61a0ll5fa0AkfE=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2019-10-01T14:34:00Z</dcterms:created>
  <dc:creator>HP Authorized Customer</dc:creator>
</cp:coreProperties>
</file>